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456B" w14:textId="77777777" w:rsidR="0012408D" w:rsidRDefault="0012408D"/>
    <w:p w14:paraId="7304FEA6" w14:textId="77777777" w:rsidR="0012408D" w:rsidRDefault="0012408D"/>
    <w:tbl>
      <w:tblPr>
        <w:tblW w:w="3356" w:type="dxa"/>
        <w:jc w:val="right"/>
        <w:tblLayout w:type="fixed"/>
        <w:tblLook w:val="04A0" w:firstRow="1" w:lastRow="0" w:firstColumn="1" w:lastColumn="0" w:noHBand="0" w:noVBand="1"/>
      </w:tblPr>
      <w:tblGrid>
        <w:gridCol w:w="3356"/>
      </w:tblGrid>
      <w:tr w:rsidR="0012408D" w14:paraId="1397A8D0" w14:textId="77777777">
        <w:trPr>
          <w:trHeight w:val="278"/>
          <w:jc w:val="right"/>
        </w:trPr>
        <w:tc>
          <w:tcPr>
            <w:tcW w:w="3356" w:type="dxa"/>
          </w:tcPr>
          <w:p w14:paraId="21AA0BE9" w14:textId="77777777" w:rsidR="0012408D" w:rsidRDefault="00F33FE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УТВЕРЖДЕНО:</w:t>
            </w:r>
          </w:p>
        </w:tc>
      </w:tr>
      <w:tr w:rsidR="0012408D" w14:paraId="2EE85429" w14:textId="77777777">
        <w:trPr>
          <w:trHeight w:val="287"/>
          <w:jc w:val="right"/>
        </w:trPr>
        <w:tc>
          <w:tcPr>
            <w:tcW w:w="3356" w:type="dxa"/>
            <w:tcBorders>
              <w:bottom w:val="single" w:sz="4" w:space="0" w:color="000000"/>
            </w:tcBorders>
          </w:tcPr>
          <w:p w14:paraId="3C33EBC2" w14:textId="77777777" w:rsidR="0012408D" w:rsidRDefault="00F33FE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</w:tr>
      <w:tr w:rsidR="0012408D" w14:paraId="44B64B92" w14:textId="77777777">
        <w:trPr>
          <w:trHeight w:val="287"/>
          <w:jc w:val="right"/>
        </w:trPr>
        <w:tc>
          <w:tcPr>
            <w:tcW w:w="3356" w:type="dxa"/>
            <w:tcBorders>
              <w:top w:val="single" w:sz="4" w:space="0" w:color="000000"/>
            </w:tcBorders>
          </w:tcPr>
          <w:p w14:paraId="21F164D7" w14:textId="77777777" w:rsidR="0012408D" w:rsidRDefault="0012408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2408D" w14:paraId="1B0AA85F" w14:textId="77777777">
        <w:trPr>
          <w:trHeight w:val="311"/>
          <w:jc w:val="right"/>
        </w:trPr>
        <w:tc>
          <w:tcPr>
            <w:tcW w:w="3356" w:type="dxa"/>
            <w:tcBorders>
              <w:bottom w:val="single" w:sz="4" w:space="0" w:color="000000"/>
            </w:tcBorders>
          </w:tcPr>
          <w:p w14:paraId="207DF41C" w14:textId="5FDF9CE6" w:rsidR="0012408D" w:rsidRPr="00601035" w:rsidRDefault="009D745C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ООО «МСК «ТехнноСервис»</w:t>
            </w:r>
          </w:p>
        </w:tc>
      </w:tr>
      <w:tr w:rsidR="0012408D" w14:paraId="6659C561" w14:textId="77777777">
        <w:trPr>
          <w:trHeight w:val="266"/>
          <w:jc w:val="right"/>
        </w:trPr>
        <w:tc>
          <w:tcPr>
            <w:tcW w:w="3356" w:type="dxa"/>
            <w:tcBorders>
              <w:top w:val="single" w:sz="4" w:space="0" w:color="000000"/>
            </w:tcBorders>
          </w:tcPr>
          <w:p w14:paraId="02EA01F5" w14:textId="77777777" w:rsidR="0012408D" w:rsidRDefault="0012408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2408D" w14:paraId="26A97D84" w14:textId="77777777" w:rsidTr="00B84A59">
        <w:trPr>
          <w:trHeight w:val="266"/>
          <w:jc w:val="right"/>
        </w:trPr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14:paraId="1CF60EFB" w14:textId="5224A4ED" w:rsidR="0012408D" w:rsidRDefault="009D745C" w:rsidP="00B84A59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 Агеев</w:t>
            </w:r>
          </w:p>
        </w:tc>
      </w:tr>
      <w:tr w:rsidR="0012408D" w14:paraId="089C1539" w14:textId="77777777">
        <w:trPr>
          <w:trHeight w:val="266"/>
          <w:jc w:val="right"/>
        </w:trPr>
        <w:tc>
          <w:tcPr>
            <w:tcW w:w="3356" w:type="dxa"/>
            <w:tcBorders>
              <w:top w:val="single" w:sz="4" w:space="0" w:color="000000"/>
            </w:tcBorders>
          </w:tcPr>
          <w:p w14:paraId="4F40EB9F" w14:textId="77777777" w:rsidR="0012408D" w:rsidRDefault="0012408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2408D" w14:paraId="3B4D4DDC" w14:textId="77777777">
        <w:trPr>
          <w:trHeight w:val="266"/>
          <w:jc w:val="right"/>
        </w:trPr>
        <w:tc>
          <w:tcPr>
            <w:tcW w:w="3356" w:type="dxa"/>
            <w:tcBorders>
              <w:top w:val="single" w:sz="4" w:space="0" w:color="000000"/>
            </w:tcBorders>
          </w:tcPr>
          <w:p w14:paraId="0147D1EE" w14:textId="77777777" w:rsidR="0012408D" w:rsidRDefault="00F33FE6">
            <w:pPr>
              <w:spacing w:after="0" w:line="240" w:lineRule="atLeast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</w:tr>
      <w:tr w:rsidR="0012408D" w14:paraId="5BA1C083" w14:textId="77777777" w:rsidTr="00B84A59">
        <w:trPr>
          <w:trHeight w:val="289"/>
          <w:jc w:val="right"/>
        </w:trPr>
        <w:tc>
          <w:tcPr>
            <w:tcW w:w="3356" w:type="dxa"/>
            <w:vAlign w:val="bottom"/>
          </w:tcPr>
          <w:p w14:paraId="1FB0C5D2" w14:textId="10B15E24" w:rsidR="0012408D" w:rsidRPr="00601035" w:rsidRDefault="009D745C" w:rsidP="00B84A59">
            <w:pPr>
              <w:spacing w:after="0" w:line="240" w:lineRule="atLeast"/>
              <w:jc w:val="right"/>
              <w:rPr>
                <w:highlight w:val="yellow"/>
              </w:rPr>
            </w:pPr>
            <w:r>
              <w:rPr>
                <w:rFonts w:ascii="Times New Roman" w:hAnsi="Times New Roman"/>
              </w:rPr>
              <w:t>27 августа 2025 г.</w:t>
            </w:r>
          </w:p>
        </w:tc>
      </w:tr>
      <w:tr w:rsidR="0012408D" w14:paraId="6642B591" w14:textId="77777777">
        <w:trPr>
          <w:trHeight w:val="234"/>
          <w:jc w:val="right"/>
        </w:trPr>
        <w:tc>
          <w:tcPr>
            <w:tcW w:w="3356" w:type="dxa"/>
          </w:tcPr>
          <w:p w14:paraId="67633668" w14:textId="77777777" w:rsidR="0012408D" w:rsidRDefault="0012408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14:paraId="642B254C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14:paraId="283C572A" w14:textId="77777777" w:rsidR="0012408D" w:rsidRDefault="0012408D"/>
    <w:tbl>
      <w:tblPr>
        <w:tblW w:w="21160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3112"/>
        <w:gridCol w:w="399"/>
        <w:gridCol w:w="289"/>
        <w:gridCol w:w="3108"/>
        <w:gridCol w:w="3105"/>
        <w:gridCol w:w="3103"/>
        <w:gridCol w:w="3103"/>
        <w:gridCol w:w="4941"/>
      </w:tblGrid>
      <w:tr w:rsidR="0012408D" w14:paraId="6EEA0896" w14:textId="77777777">
        <w:tc>
          <w:tcPr>
            <w:tcW w:w="3112" w:type="dxa"/>
          </w:tcPr>
          <w:p w14:paraId="2DE8B7C8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14:paraId="53DF3F1C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dxa"/>
          </w:tcPr>
          <w:p w14:paraId="3684EBA4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14:paraId="2450BD95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85D026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14:paraId="508F2589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14:paraId="1E9FC98B" w14:textId="77777777" w:rsidR="0012408D" w:rsidRDefault="0012408D">
            <w:pPr>
              <w:widowControl w:val="0"/>
              <w:spacing w:after="0" w:line="240" w:lineRule="atLeast"/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</w:tcPr>
          <w:p w14:paraId="7303ABFD" w14:textId="77777777" w:rsidR="0012408D" w:rsidRDefault="00F33FE6">
            <w:pPr>
              <w:widowControl w:val="0"/>
              <w:spacing w:after="0" w:line="240" w:lineRule="atLeast"/>
              <w:ind w:left="34" w:hanging="34"/>
            </w:pPr>
            <w:r>
              <w:rPr>
                <w:rFonts w:ascii="Arial" w:hAnsi="Arial" w:cs="Arial"/>
                <w:b/>
                <w:sz w:val="24"/>
                <w:szCs w:val="24"/>
              </w:rPr>
              <w:t>«___» _________ 2017 г.</w:t>
            </w:r>
          </w:p>
        </w:tc>
      </w:tr>
    </w:tbl>
    <w:p w14:paraId="2358501D" w14:textId="77777777" w:rsidR="0012408D" w:rsidRDefault="0012408D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0E06387D" w14:textId="77777777" w:rsidR="0012408D" w:rsidRDefault="0012408D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1FB1BF9F" w14:textId="77777777" w:rsidR="0012408D" w:rsidRDefault="0012408D">
      <w:pPr>
        <w:pStyle w:val="aff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10F0AF" w14:textId="77777777" w:rsidR="0012408D" w:rsidRDefault="0012408D">
      <w:pPr>
        <w:pStyle w:val="aff1"/>
        <w:jc w:val="center"/>
        <w:rPr>
          <w:rFonts w:ascii="Times New Roman" w:hAnsi="Times New Roman" w:cs="Times New Roman"/>
        </w:rPr>
      </w:pPr>
    </w:p>
    <w:p w14:paraId="01EE2CB7" w14:textId="77777777" w:rsidR="0012408D" w:rsidRDefault="0012408D">
      <w:pPr>
        <w:pStyle w:val="aff1"/>
        <w:jc w:val="center"/>
        <w:rPr>
          <w:rFonts w:ascii="Times New Roman" w:hAnsi="Times New Roman" w:cs="Times New Roman"/>
        </w:rPr>
      </w:pPr>
    </w:p>
    <w:p w14:paraId="2936125E" w14:textId="77777777" w:rsidR="0012408D" w:rsidRDefault="0012408D">
      <w:pPr>
        <w:pStyle w:val="aff1"/>
        <w:jc w:val="center"/>
        <w:rPr>
          <w:rFonts w:ascii="Times New Roman" w:hAnsi="Times New Roman" w:cs="Times New Roman"/>
        </w:rPr>
      </w:pPr>
    </w:p>
    <w:p w14:paraId="1A6B73BB" w14:textId="77777777" w:rsidR="0012408D" w:rsidRDefault="0012408D">
      <w:pPr>
        <w:pStyle w:val="aff1"/>
        <w:jc w:val="center"/>
        <w:rPr>
          <w:rFonts w:ascii="Times New Roman" w:hAnsi="Times New Roman" w:cs="Times New Roman"/>
        </w:rPr>
      </w:pPr>
    </w:p>
    <w:p w14:paraId="27439461" w14:textId="77777777" w:rsidR="0012408D" w:rsidRDefault="00F33FE6">
      <w:pPr>
        <w:pStyle w:val="aff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>Положение</w:t>
      </w:r>
    </w:p>
    <w:p w14:paraId="66A01B59" w14:textId="77777777" w:rsidR="0012408D" w:rsidRDefault="00F33FE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подрядных организаций к производству работ</w:t>
      </w:r>
    </w:p>
    <w:p w14:paraId="2746202E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84D43A7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57292752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60D663D5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1BC0C390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4D1B3557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27DA3621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795B5C90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40FAF294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7638F1C0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019F58BA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591B825A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0F64AC0A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2428A572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465FC787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637659F6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4E661CFD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3E7301F5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14:paraId="5D1EEAFF" w14:textId="77777777" w:rsidR="0012408D" w:rsidRDefault="0012408D">
      <w:pPr>
        <w:pStyle w:val="17PRIL-header-2"/>
        <w:spacing w:before="0" w:after="0" w:line="240" w:lineRule="auto"/>
        <w:ind w:left="0" w:right="0"/>
        <w:jc w:val="left"/>
        <w:rPr>
          <w:rFonts w:ascii="Arial" w:hAnsi="Arial" w:cs="Arial"/>
          <w:b/>
          <w:sz w:val="28"/>
          <w:szCs w:val="28"/>
        </w:rPr>
      </w:pPr>
    </w:p>
    <w:p w14:paraId="062A0E0F" w14:textId="77777777" w:rsidR="0012408D" w:rsidRDefault="0012408D">
      <w:pPr>
        <w:pStyle w:val="17PRIL-header-2"/>
        <w:spacing w:before="0" w:after="0" w:line="240" w:lineRule="auto"/>
        <w:ind w:left="0" w:right="0"/>
        <w:rPr>
          <w:rFonts w:ascii="Arial" w:hAnsi="Arial" w:cs="Arial"/>
          <w:b/>
          <w:sz w:val="28"/>
          <w:szCs w:val="28"/>
        </w:rPr>
      </w:pPr>
    </w:p>
    <w:p w14:paraId="33DFBD9A" w14:textId="4F24684F" w:rsidR="00B84A59" w:rsidRDefault="009D745C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14:paraId="03666C06" w14:textId="3C82762E" w:rsidR="0012408D" w:rsidRDefault="009D745C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t>2025</w:t>
      </w:r>
      <w:r w:rsidR="00F33FE6">
        <w:br w:type="page" w:clear="all"/>
      </w:r>
    </w:p>
    <w:p w14:paraId="0B4AD79B" w14:textId="77777777" w:rsidR="0012408D" w:rsidRDefault="00F33FE6">
      <w:pPr>
        <w:pStyle w:val="1"/>
        <w:keepLines/>
        <w:tabs>
          <w:tab w:val="left" w:pos="851"/>
        </w:tabs>
        <w:spacing w:before="0" w:after="0" w:line="240" w:lineRule="auto"/>
        <w:ind w:left="36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lastRenderedPageBreak/>
        <w:t>1. Общие положения</w:t>
      </w:r>
    </w:p>
    <w:p w14:paraId="513E1C57" w14:textId="77777777" w:rsidR="0012408D" w:rsidRDefault="0012408D">
      <w:pPr>
        <w:pStyle w:val="17PRIL-header-2"/>
        <w:spacing w:before="0" w:after="0" w:line="240" w:lineRule="auto"/>
        <w:ind w:left="72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216F0" w14:textId="45431881" w:rsidR="0012408D" w:rsidRDefault="00F33FE6">
      <w:pPr>
        <w:pStyle w:val="17PRIL-txt"/>
        <w:numPr>
          <w:ilvl w:val="1"/>
          <w:numId w:val="2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общие требования к организации безопасного проведения работ сторонними организациями на объектах (территории), где </w:t>
      </w:r>
      <w:r w:rsidR="009D745C">
        <w:rPr>
          <w:rFonts w:ascii="Times New Roman" w:hAnsi="Times New Roman" w:cs="Times New Roman"/>
          <w:sz w:val="28"/>
          <w:szCs w:val="28"/>
        </w:rPr>
        <w:t>ООО «МСК «ТехнноСервис»</w:t>
      </w:r>
      <w:r>
        <w:rPr>
          <w:rFonts w:ascii="Times New Roman" w:hAnsi="Times New Roman" w:cs="Times New Roman"/>
          <w:sz w:val="28"/>
          <w:szCs w:val="28"/>
        </w:rPr>
        <w:t>выступает как Генеральный подрядчик (далее – Организация), в части обеспечения требований охраны труда, промышленной, пожарной и экологической безопасности (далее – Положение).</w:t>
      </w:r>
    </w:p>
    <w:p w14:paraId="54C6CD27" w14:textId="77777777" w:rsidR="0012408D" w:rsidRDefault="00F33FE6">
      <w:pPr>
        <w:pStyle w:val="17PRIL-txt"/>
        <w:numPr>
          <w:ilvl w:val="1"/>
          <w:numId w:val="2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</w:pPr>
      <w:r>
        <w:rPr>
          <w:rFonts w:ascii="Times New Roman" w:hAnsi="Times New Roman" w:cs="Times New Roman"/>
          <w:sz w:val="28"/>
          <w:szCs w:val="28"/>
        </w:rPr>
        <w:t>Положение распространяется на Организацию и исполнителей договорных отношений (далее – подрядные(субподрядные) организации).</w:t>
      </w:r>
    </w:p>
    <w:p w14:paraId="69B93472" w14:textId="77777777" w:rsidR="0012408D" w:rsidRDefault="00F33FE6">
      <w:pPr>
        <w:pStyle w:val="17PRIL-txt"/>
        <w:numPr>
          <w:ilvl w:val="1"/>
          <w:numId w:val="2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Положения в части обязанностей сторон по обеспечению выполнения требований охраны труда, промышленной, пожарной и экологической безопасности должны быть включены в договор с подрядной организацией или оформлены приложением к нему.</w:t>
      </w:r>
    </w:p>
    <w:p w14:paraId="011DED1C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1DE9AA" w14:textId="77777777" w:rsidR="0012408D" w:rsidRDefault="00F33FE6">
      <w:pPr>
        <w:pStyle w:val="1"/>
        <w:keepLines/>
        <w:tabs>
          <w:tab w:val="left" w:pos="851"/>
        </w:tabs>
        <w:spacing w:before="0" w:after="0" w:line="240" w:lineRule="auto"/>
        <w:ind w:left="36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2. Порядок предоставления информации подрядной организацией</w:t>
      </w:r>
    </w:p>
    <w:p w14:paraId="3A9A1C31" w14:textId="77777777" w:rsidR="0012408D" w:rsidRDefault="0012408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bCs/>
          <w:sz w:val="28"/>
          <w:szCs w:val="28"/>
        </w:rPr>
      </w:pPr>
    </w:p>
    <w:p w14:paraId="4538455D" w14:textId="77777777" w:rsidR="0012408D" w:rsidRDefault="00F33FE6">
      <w:pPr>
        <w:pStyle w:val="17PRIL-txt"/>
        <w:numPr>
          <w:ilvl w:val="1"/>
          <w:numId w:val="3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подрядных организаций и поставщиков о требованиях, предъявляемых к ним настоящим Положением, распространяется на инициаторов и исполнителей договорных отношений и возлагается на лицо, назначенное руководителем Организации, ответственным за организацию работ и уполномоченное на заключение договора, если оно является Заказчиком по договору. </w:t>
      </w:r>
    </w:p>
    <w:p w14:paraId="1AC9D827" w14:textId="77777777" w:rsidR="0012408D" w:rsidRDefault="00F33FE6">
      <w:pPr>
        <w:pStyle w:val="a0"/>
        <w:widowControl/>
        <w:numPr>
          <w:ilvl w:val="1"/>
          <w:numId w:val="3"/>
        </w:numPr>
        <w:tabs>
          <w:tab w:val="center" w:pos="851"/>
          <w:tab w:val="left" w:pos="1134"/>
          <w:tab w:val="left" w:pos="1276"/>
        </w:tabs>
        <w:spacing w:before="40" w:after="40"/>
        <w:ind w:left="0" w:firstLine="567"/>
        <w:jc w:val="both"/>
      </w:pPr>
      <w:r>
        <w:t>Эти же функции выполняет представитель собственника здания или управляющей компании, если они являются Заказчиком по договору (далее по тексту Организация –Заказчик).</w:t>
      </w:r>
    </w:p>
    <w:p w14:paraId="4C762210" w14:textId="77777777" w:rsidR="0012408D" w:rsidRDefault="00F33FE6">
      <w:pPr>
        <w:pStyle w:val="17PRIL-txt"/>
        <w:numPr>
          <w:ilvl w:val="1"/>
          <w:numId w:val="3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положения в части обязанностей сторон по обеспечению выполнения требований охраны труда и пожарной безопасности, двусторонней ответственности за их исполнение, должны быть включены в договор на выполнение работ на объекте или оформлены приложением к нему.</w:t>
      </w:r>
    </w:p>
    <w:p w14:paraId="6B05AE1B" w14:textId="77777777" w:rsidR="0012408D" w:rsidRDefault="00F33FE6">
      <w:pPr>
        <w:pStyle w:val="17PRIL-txt"/>
        <w:numPr>
          <w:ilvl w:val="1"/>
          <w:numId w:val="3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Подрядная организация должна предъявлять Организации информацию о полномочиях своих должностных лиц и допусках работников на опасные производственные объекты, а также документы, которые подтверждают право на производство работ повышенной опасности.</w:t>
      </w:r>
    </w:p>
    <w:p w14:paraId="53F52A08" w14:textId="77777777" w:rsidR="0012408D" w:rsidRDefault="0012408D">
      <w:pPr>
        <w:pStyle w:val="17PRIL-txt"/>
        <w:tabs>
          <w:tab w:val="clear" w:pos="4791"/>
          <w:tab w:val="center" w:pos="851"/>
          <w:tab w:val="left" w:pos="1134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14:paraId="7F5A6838" w14:textId="77777777" w:rsidR="0012408D" w:rsidRDefault="00F33FE6">
      <w:pPr>
        <w:pStyle w:val="1"/>
        <w:keepLines/>
        <w:tabs>
          <w:tab w:val="left" w:pos="851"/>
        </w:tabs>
        <w:spacing w:before="0"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Допуск на территорию предприятия к производству работ и порядок обеспечения безопасности работников подрядных организаций</w:t>
      </w:r>
    </w:p>
    <w:p w14:paraId="4A5D1B16" w14:textId="77777777" w:rsidR="0012408D" w:rsidRDefault="0012408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14:paraId="70E506D0" w14:textId="77777777" w:rsidR="0012408D" w:rsidRDefault="00F33FE6">
      <w:pPr>
        <w:pStyle w:val="17PRIL-txt"/>
        <w:tabs>
          <w:tab w:val="clear" w:pos="4791"/>
          <w:tab w:val="left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требований, указанных в Приказе Минтруда России от 22.09.2021 N 656н 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лица)", Организация-Заказчик совместно с Организацией осуществляет следующие организационные и технические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начала выполнения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434204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lastRenderedPageBreak/>
        <w:t>.</w:t>
      </w:r>
      <w:r>
        <w:tab/>
        <w:t>совместным приказом назначает лиц, отвечающих за безопасную организацию работ от лица Организации и от Организации-Заказчика, в соответствии с требованиями норм и правил по охране труда;</w:t>
      </w:r>
    </w:p>
    <w:p w14:paraId="38484F06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составляет единый перечень вредных и (или) опасных производственных факторов, опасностей, включающий перечень факторов, присутствующих на территории, но не связанных с характером выполняемых работ и перечень факторов, возникающих в результате производства работ (оказания услуги);</w:t>
      </w:r>
    </w:p>
    <w:p w14:paraId="490C5C2A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составляет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состояний;</w:t>
      </w:r>
    </w:p>
    <w:p w14:paraId="7A389FEE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составляет план мероприятий по эвакуации и спасению работников при возникновении аварийной ситуации и при проведении спасательных работ;</w:t>
      </w:r>
    </w:p>
    <w:p w14:paraId="695C6425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отражает согласованные мероприятия по предотвращению случаев повреждения здоровья работников и условий производства работ в Договорах;</w:t>
      </w:r>
    </w:p>
    <w:p w14:paraId="187AD4DB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утверждает порядок контроля работ субподрядных организаций;</w:t>
      </w:r>
    </w:p>
    <w:p w14:paraId="3B44A13D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составляет график и (или) журнал совместных и совмещаемых работ;</w:t>
      </w:r>
    </w:p>
    <w:p w14:paraId="52EA662B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</w:tabs>
        <w:spacing w:before="40" w:after="40"/>
        <w:ind w:left="0" w:firstLine="567"/>
        <w:jc w:val="both"/>
      </w:pPr>
      <w:r>
        <w:t>. составляет и согласовывает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другие).</w:t>
      </w:r>
    </w:p>
    <w:p w14:paraId="055E64A1" w14:textId="77777777" w:rsidR="0012408D" w:rsidRDefault="00F33FE6">
      <w:pPr>
        <w:pStyle w:val="a0"/>
        <w:widowControl/>
        <w:numPr>
          <w:ilvl w:val="2"/>
          <w:numId w:val="5"/>
        </w:numPr>
        <w:tabs>
          <w:tab w:val="left" w:pos="1134"/>
          <w:tab w:val="left" w:pos="1276"/>
        </w:tabs>
        <w:spacing w:before="40" w:after="40"/>
        <w:ind w:left="0" w:firstLine="567"/>
        <w:jc w:val="both"/>
      </w:pPr>
      <w:r>
        <w:t>.</w:t>
      </w:r>
      <w:r>
        <w:tab/>
        <w:t>устанавливает на время выполнения работ в соответствии с проектной документацией предохранительные, защитные и сигнализирующие устройства (приспособления), в том числе для производственного оборудования, в целях обеспечения безопасной эксплуатации и аварийной защиты;</w:t>
      </w:r>
    </w:p>
    <w:p w14:paraId="11472246" w14:textId="77777777" w:rsidR="0012408D" w:rsidRDefault="00F33FE6">
      <w:pPr>
        <w:pStyle w:val="a0"/>
        <w:widowControl/>
        <w:numPr>
          <w:ilvl w:val="2"/>
          <w:numId w:val="10"/>
        </w:numPr>
        <w:tabs>
          <w:tab w:val="left" w:pos="1134"/>
        </w:tabs>
        <w:spacing w:before="40" w:after="40"/>
        <w:ind w:left="0" w:firstLine="566"/>
        <w:jc w:val="both"/>
      </w:pPr>
      <w:r>
        <w:t>обеспечивает беспрепятственный допуск автомобилей скорой медицинской помощи на территорию с сопровождением её к месту несчастного случая.</w:t>
      </w:r>
    </w:p>
    <w:p w14:paraId="70FA8A3A" w14:textId="77777777" w:rsidR="0012408D" w:rsidRDefault="00F33FE6">
      <w:pPr>
        <w:pStyle w:val="a0"/>
        <w:widowControl/>
        <w:numPr>
          <w:ilvl w:val="1"/>
          <w:numId w:val="10"/>
        </w:numPr>
        <w:tabs>
          <w:tab w:val="left" w:pos="1134"/>
        </w:tabs>
        <w:spacing w:before="40" w:after="40"/>
        <w:ind w:left="0" w:firstLine="567"/>
        <w:jc w:val="both"/>
      </w:pPr>
      <w:r>
        <w:tab/>
        <w:t>Допуск на территорию Организации-Заказчик работников подрядной организации, принадлежащего ей транспорта, оборудования, материалов и другого имущества, необходимого для выполнения работ, осуществляется на основании предоставленных документов о цели и сроке прибытия, составе бригад с указанием фамилии, имени, отчества, профессии или должности, квалификации каждого члена бригады и назначенных ответственных лиц за безопасное производство работ.</w:t>
      </w:r>
    </w:p>
    <w:p w14:paraId="5695D91E" w14:textId="77777777" w:rsidR="0012408D" w:rsidRDefault="00F33FE6">
      <w:pPr>
        <w:pStyle w:val="17PRIL-txt"/>
        <w:numPr>
          <w:ilvl w:val="1"/>
          <w:numId w:val="10"/>
        </w:num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деятельности.</w:t>
      </w:r>
    </w:p>
    <w:p w14:paraId="4DB72C17" w14:textId="77777777" w:rsidR="0012408D" w:rsidRDefault="0012408D">
      <w:pPr>
        <w:pStyle w:val="17PRIL-txt"/>
        <w:tabs>
          <w:tab w:val="left" w:pos="113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0723402E" w14:textId="77777777" w:rsidR="0012408D" w:rsidRDefault="0012408D">
      <w:pPr>
        <w:pStyle w:val="17PRIL-txt"/>
        <w:tabs>
          <w:tab w:val="left" w:pos="113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6E61E5AC" w14:textId="77777777" w:rsidR="0012408D" w:rsidRDefault="0012408D">
      <w:pPr>
        <w:pStyle w:val="17PRIL-txt"/>
        <w:tabs>
          <w:tab w:val="left" w:pos="113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3CB4E3D5" w14:textId="77777777" w:rsidR="0012408D" w:rsidRDefault="0012408D">
      <w:pPr>
        <w:pStyle w:val="17PRIL-txt"/>
        <w:tabs>
          <w:tab w:val="left" w:pos="113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02952F09" w14:textId="77777777" w:rsidR="0012408D" w:rsidRDefault="0012408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14:paraId="303A18C7" w14:textId="77777777" w:rsidR="0012408D" w:rsidRDefault="00F33FE6">
      <w:pPr>
        <w:pStyle w:val="1"/>
        <w:keepLines/>
        <w:tabs>
          <w:tab w:val="left" w:pos="851"/>
        </w:tabs>
        <w:spacing w:before="0" w:after="0" w:line="240" w:lineRule="auto"/>
        <w:ind w:left="360"/>
        <w:jc w:val="center"/>
        <w:rPr>
          <w:rStyle w:val="apple-converted-space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Требования охраны труда к подрядным организациям</w:t>
      </w:r>
    </w:p>
    <w:p w14:paraId="3FD56017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77D41C02" w14:textId="77777777" w:rsidR="0012408D" w:rsidRDefault="00F33FE6">
      <w:pPr>
        <w:pStyle w:val="a0"/>
        <w:widowControl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spacing w:before="40" w:after="40"/>
        <w:ind w:left="0" w:firstLine="567"/>
        <w:jc w:val="both"/>
      </w:pPr>
      <w:r>
        <w:rPr>
          <w:b/>
        </w:rPr>
        <w:t>До получения вводного инструктажа</w:t>
      </w:r>
      <w:r>
        <w:t xml:space="preserve"> руководитель бригады подрядной организации должен предъявить руководителю работ на объекте –лицу, назначенному приказом генерального директора Организации ответственным за безопасное производство работ:</w:t>
      </w:r>
    </w:p>
    <w:p w14:paraId="1F4367C6" w14:textId="77777777" w:rsidR="0012408D" w:rsidRDefault="00F33FE6">
      <w:pPr>
        <w:pStyle w:val="17PRIL-bull-1"/>
        <w:tabs>
          <w:tab w:val="left" w:pos="851"/>
          <w:tab w:val="left" w:pos="1134"/>
        </w:tabs>
        <w:spacing w:line="240" w:lineRule="auto"/>
        <w:ind w:left="0" w:right="0" w:firstLine="567"/>
      </w:pPr>
      <w:r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ab/>
        <w:t>письмо на имя генерального директора Организации, содержащее пофамильный список работников для выполнения работ по заключенному договору;</w:t>
      </w:r>
    </w:p>
    <w:p w14:paraId="77F0D1E5" w14:textId="77777777" w:rsidR="0012408D" w:rsidRDefault="00F33FE6">
      <w:pPr>
        <w:pStyle w:val="17PRIL-bull-1"/>
        <w:tabs>
          <w:tab w:val="left" w:pos="851"/>
          <w:tab w:val="left" w:pos="1134"/>
        </w:tabs>
        <w:spacing w:line="240" w:lineRule="auto"/>
        <w:ind w:left="0" w:right="0" w:firstLine="567"/>
      </w:pPr>
      <w:r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ab/>
        <w:t>удостоверяющие личность документы;</w:t>
      </w:r>
    </w:p>
    <w:p w14:paraId="6CB13C85" w14:textId="77777777" w:rsidR="0012408D" w:rsidRDefault="00F33FE6">
      <w:pPr>
        <w:pStyle w:val="17PRIL-bull-1"/>
        <w:tabs>
          <w:tab w:val="left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ab/>
        <w:t>приказ подрядной организации о назначении лица, ответственного за безопасное производство работ;</w:t>
      </w:r>
    </w:p>
    <w:p w14:paraId="666B9DBF" w14:textId="1137605D" w:rsidR="0012408D" w:rsidRDefault="00F33FE6">
      <w:pPr>
        <w:pStyle w:val="17PRIL-bull-1"/>
        <w:tabs>
          <w:tab w:val="left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ab/>
        <w:t xml:space="preserve">гарантийное письмо на имя генерального директора </w:t>
      </w:r>
      <w:r w:rsidR="009D745C">
        <w:rPr>
          <w:rFonts w:ascii="Times New Roman" w:hAnsi="Times New Roman" w:cs="Times New Roman"/>
          <w:sz w:val="28"/>
          <w:szCs w:val="28"/>
        </w:rPr>
        <w:t>ООО «МСК «ТехнноСервис»</w:t>
      </w:r>
      <w:r>
        <w:rPr>
          <w:rFonts w:ascii="Times New Roman" w:hAnsi="Times New Roman" w:cs="Times New Roman"/>
          <w:sz w:val="28"/>
          <w:szCs w:val="28"/>
        </w:rPr>
        <w:t xml:space="preserve"> что предоставленный подрядной организацией персонал имеет необходимые документы и разрешения и в случае запроса надзорных органов обязуется предоставить:</w:t>
      </w:r>
    </w:p>
    <w:p w14:paraId="498F83B9" w14:textId="77777777" w:rsidR="0012408D" w:rsidRDefault="00F33FE6">
      <w:pPr>
        <w:pStyle w:val="17PRIL-bull-1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профессию и квалификацию, соответствующие указанным в списке состава бригады (основным и совмещаемым: электрогазосварщики, стропальщики и др.);</w:t>
      </w:r>
    </w:p>
    <w:p w14:paraId="21BD3A28" w14:textId="77777777" w:rsidR="0012408D" w:rsidRDefault="00F33FE6">
      <w:pPr>
        <w:pStyle w:val="17PRIL-bull-1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прохождение проверок знаний по охране труда по основной и совмещаемым профессиям (должностям), а также по видам работ, в том числе работам повышенной опасности, которые предстоит выполнять в рамках действующего договора (удостоверения или копии протоколов проверок знаний);</w:t>
      </w:r>
    </w:p>
    <w:p w14:paraId="736CE439" w14:textId="77777777" w:rsidR="0012408D" w:rsidRDefault="00F33FE6">
      <w:pPr>
        <w:pStyle w:val="a0"/>
        <w:widowControl/>
        <w:numPr>
          <w:ilvl w:val="1"/>
          <w:numId w:val="4"/>
        </w:numPr>
        <w:tabs>
          <w:tab w:val="left" w:pos="1134"/>
        </w:tabs>
        <w:spacing w:before="40" w:after="40"/>
        <w:ind w:left="0" w:firstLine="567"/>
        <w:jc w:val="both"/>
      </w:pPr>
      <w:r>
        <w:t>Для работ на опасных производственных объектах и в пределах охранных зон дополнительно документы, оформленные в соответствии с требованиями Ростехнадзора.</w:t>
      </w:r>
    </w:p>
    <w:p w14:paraId="337C5ACA" w14:textId="77777777" w:rsidR="0012408D" w:rsidRDefault="00F33FE6">
      <w:pPr>
        <w:pStyle w:val="a0"/>
        <w:widowControl/>
        <w:numPr>
          <w:ilvl w:val="1"/>
          <w:numId w:val="4"/>
        </w:numPr>
        <w:tabs>
          <w:tab w:val="left" w:pos="1134"/>
          <w:tab w:val="left" w:pos="1276"/>
        </w:tabs>
        <w:spacing w:before="40" w:after="40"/>
        <w:jc w:val="both"/>
      </w:pPr>
      <w:r>
        <w:rPr>
          <w:b/>
        </w:rPr>
        <w:t>Ответственный за безопасное производство работ:</w:t>
      </w:r>
    </w:p>
    <w:p w14:paraId="44B3C96E" w14:textId="77777777" w:rsidR="0012408D" w:rsidRDefault="00F33FE6">
      <w:pPr>
        <w:pStyle w:val="a0"/>
        <w:widowControl/>
        <w:numPr>
          <w:ilvl w:val="2"/>
          <w:numId w:val="4"/>
        </w:numPr>
        <w:tabs>
          <w:tab w:val="left" w:pos="1134"/>
        </w:tabs>
        <w:spacing w:before="40" w:after="40"/>
        <w:ind w:left="0" w:firstLine="709"/>
        <w:jc w:val="both"/>
      </w:pPr>
      <w:r>
        <w:t>проводит вводный инструктаж по охране труда работникам подрядных организаций - руководителям работ, с учетом специфики работы;</w:t>
      </w:r>
    </w:p>
    <w:p w14:paraId="404356D4" w14:textId="77777777" w:rsidR="0012408D" w:rsidRDefault="00F33FE6">
      <w:pPr>
        <w:pStyle w:val="a0"/>
        <w:widowControl/>
        <w:numPr>
          <w:ilvl w:val="2"/>
          <w:numId w:val="4"/>
        </w:numPr>
        <w:tabs>
          <w:tab w:val="left" w:pos="1134"/>
        </w:tabs>
        <w:spacing w:before="40" w:after="40"/>
        <w:ind w:left="0" w:firstLine="709"/>
        <w:jc w:val="both"/>
      </w:pPr>
      <w:r>
        <w:t>проверяет наличие у работников подрядной организации средств индивидуальной защиты;</w:t>
      </w:r>
    </w:p>
    <w:p w14:paraId="7266E2FF" w14:textId="77777777" w:rsidR="0012408D" w:rsidRDefault="00F33FE6">
      <w:pPr>
        <w:pStyle w:val="a0"/>
        <w:widowControl/>
        <w:numPr>
          <w:ilvl w:val="2"/>
          <w:numId w:val="4"/>
        </w:numPr>
        <w:tabs>
          <w:tab w:val="left" w:pos="1134"/>
        </w:tabs>
        <w:spacing w:before="40" w:after="40"/>
        <w:ind w:left="0" w:firstLine="709"/>
        <w:jc w:val="both"/>
      </w:pPr>
      <w:r>
        <w:t>обеспечивает документацией по охране труда, в том числе в электронном виде;</w:t>
      </w:r>
    </w:p>
    <w:p w14:paraId="701F44A0" w14:textId="77777777" w:rsidR="0012408D" w:rsidRDefault="00F33FE6">
      <w:pPr>
        <w:pStyle w:val="a0"/>
        <w:widowControl/>
        <w:numPr>
          <w:ilvl w:val="2"/>
          <w:numId w:val="4"/>
        </w:numPr>
        <w:tabs>
          <w:tab w:val="left" w:pos="1134"/>
        </w:tabs>
        <w:spacing w:before="40" w:after="40"/>
        <w:ind w:left="0" w:firstLine="709"/>
        <w:jc w:val="both"/>
      </w:pPr>
      <w:r>
        <w:t>проводит мониторинг (инспекции, аудиты) соблюдения требований охраны труда;</w:t>
      </w:r>
    </w:p>
    <w:p w14:paraId="7A988EDB" w14:textId="77777777" w:rsidR="0012408D" w:rsidRDefault="00F33FE6">
      <w:pPr>
        <w:pStyle w:val="a0"/>
        <w:widowControl/>
        <w:numPr>
          <w:ilvl w:val="2"/>
          <w:numId w:val="4"/>
        </w:numPr>
        <w:tabs>
          <w:tab w:val="left" w:pos="1134"/>
        </w:tabs>
        <w:spacing w:before="40" w:after="40"/>
        <w:ind w:left="0" w:firstLine="709"/>
        <w:jc w:val="both"/>
      </w:pPr>
      <w:r>
        <w:t>обеспечивает доступ руководителям Организации-заказчика и Организации-подрядчика для проведения контроля за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территории;</w:t>
      </w:r>
    </w:p>
    <w:p w14:paraId="49AD5494" w14:textId="77777777" w:rsidR="0012408D" w:rsidRDefault="00F33FE6">
      <w:pPr>
        <w:pStyle w:val="a0"/>
        <w:widowControl/>
        <w:tabs>
          <w:tab w:val="left" w:pos="1134"/>
        </w:tabs>
        <w:spacing w:before="40" w:after="40"/>
        <w:ind w:left="567"/>
        <w:jc w:val="both"/>
        <w:rPr>
          <w:b/>
        </w:rPr>
      </w:pPr>
      <w:r>
        <w:rPr>
          <w:b/>
        </w:rPr>
        <w:t xml:space="preserve">определяет </w:t>
      </w:r>
      <w:r>
        <w:rPr>
          <w:rStyle w:val="afc"/>
          <w:b/>
          <w:sz w:val="28"/>
          <w:szCs w:val="28"/>
        </w:rPr>
        <w:t>на время выполнения работ и удаление после окончания работ:</w:t>
      </w:r>
    </w:p>
    <w:p w14:paraId="199296B2" w14:textId="77777777" w:rsidR="0012408D" w:rsidRDefault="00F33FE6">
      <w:pPr>
        <w:pStyle w:val="16"/>
        <w:numPr>
          <w:ilvl w:val="0"/>
          <w:numId w:val="11"/>
        </w:numPr>
        <w:tabs>
          <w:tab w:val="left" w:pos="1085"/>
        </w:tabs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rStyle w:val="afc"/>
          <w:sz w:val="28"/>
          <w:szCs w:val="28"/>
        </w:rPr>
        <w:t>границы опасных зон по действию опасных факторов на территории;</w:t>
      </w:r>
    </w:p>
    <w:p w14:paraId="27ABF7D8" w14:textId="77777777" w:rsidR="0012408D" w:rsidRDefault="00F33FE6">
      <w:pPr>
        <w:pStyle w:val="16"/>
        <w:numPr>
          <w:ilvl w:val="0"/>
          <w:numId w:val="11"/>
        </w:numPr>
        <w:tabs>
          <w:tab w:val="left" w:pos="1085"/>
          <w:tab w:val="left" w:pos="1134"/>
        </w:tabs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rStyle w:val="afc"/>
          <w:sz w:val="28"/>
          <w:szCs w:val="28"/>
        </w:rPr>
        <w:t>рабочие места, на которых работы выполняются по наряду-допуску;</w:t>
      </w:r>
    </w:p>
    <w:p w14:paraId="0B4FD065" w14:textId="77777777" w:rsidR="0012408D" w:rsidRDefault="00F33FE6">
      <w:pPr>
        <w:pStyle w:val="16"/>
        <w:numPr>
          <w:ilvl w:val="0"/>
          <w:numId w:val="11"/>
        </w:numPr>
        <w:tabs>
          <w:tab w:val="left" w:pos="1085"/>
          <w:tab w:val="left" w:pos="1134"/>
        </w:tabs>
        <w:spacing w:line="240" w:lineRule="atLeast"/>
        <w:ind w:left="0" w:firstLine="567"/>
        <w:jc w:val="both"/>
      </w:pPr>
      <w:r>
        <w:rPr>
          <w:rStyle w:val="afc"/>
          <w:sz w:val="28"/>
          <w:szCs w:val="28"/>
        </w:rPr>
        <w:t>места установки защитных ограждений и знаков безопасности с нанесением и установкой их на оборудование, коммуникации, объекты;</w:t>
      </w:r>
    </w:p>
    <w:p w14:paraId="0FFA6BA4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для защиты работников Организации-Заказчик на их рабочих местах от влияния вредных производственных факторов, принимает меры по снижению уровня их воздействия, или их устранение;</w:t>
      </w:r>
    </w:p>
    <w:p w14:paraId="150027DB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при необходимости устанавливает новые и проводит реконструкцию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местах;</w:t>
      </w:r>
    </w:p>
    <w:p w14:paraId="4205B5A7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обеспечивает естественное и искусственное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работников;</w:t>
      </w:r>
    </w:p>
    <w:p w14:paraId="7016B13D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организует уборку территории и производственных помещений, своевременно удаляет и обезвреживает отходы производства, являющиеся источниками опасных и вредных производственных факторов, проводит очистку воздуховодов и вентиляционных установок, осветительной арматуры, окон, фрамуг, световых фонарей;</w:t>
      </w:r>
    </w:p>
    <w:p w14:paraId="319A6EBE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устраивает тротуары, переходы, галереи, в том числе временные на время проведения работ, а также осуществляет изменение маршрутов движения транспорта на территории в целях обеспечения безопасности работников;</w:t>
      </w:r>
    </w:p>
    <w:p w14:paraId="0C9732FD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определяет места хранения средств индивидуальной защиты и смывающих и (или) обезвреживающих средств;</w:t>
      </w:r>
    </w:p>
    <w:p w14:paraId="1F8BBDB9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определяет месторасположения на территории аптечек для оказания первой помощи на время выполнения работ (услуг);</w:t>
      </w:r>
    </w:p>
    <w:p w14:paraId="4EFA2352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обеспечивает устройство новых и (или) реконструкция (при необходимости) имеющихся комнат для отдыха в рабочее время;</w:t>
      </w:r>
    </w:p>
    <w:p w14:paraId="6D29D4B5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определяет порядок совместного использования имеющихся на территории санитарно-бытовых помещений (гардеробные, душевые, умывальные, санузлы);</w:t>
      </w:r>
    </w:p>
    <w:p w14:paraId="78D20E60" w14:textId="7777777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определяет порядок совместного использования имеющихся на территории комнат обогрева, охлаждения, приема пищи;</w:t>
      </w:r>
    </w:p>
    <w:p w14:paraId="2D7E64FF" w14:textId="5D5081C3" w:rsidR="0012408D" w:rsidRDefault="00F33FE6">
      <w:pPr>
        <w:pStyle w:val="a0"/>
        <w:widowControl/>
        <w:numPr>
          <w:ilvl w:val="1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Для выделения подрядной организации участка на объекте, при выполнении работ с применением техники и оборудования должен быть оформлен Акт</w:t>
      </w:r>
      <w:r w:rsidR="00601035">
        <w:t>-</w:t>
      </w:r>
      <w:r>
        <w:t>допуск на производство работ.</w:t>
      </w:r>
    </w:p>
    <w:p w14:paraId="64F568AB" w14:textId="748EF31F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Акт</w:t>
      </w:r>
      <w:r w:rsidR="00601035">
        <w:t>-</w:t>
      </w:r>
      <w:r>
        <w:t xml:space="preserve">допуск дополняется схемой с указанием координат выделяемого участка, мест расположения коммуникаций и прочего оборудования, зон безопасности и других необходимых сведений, указанных в п.п.4.2.1-4.2.11. </w:t>
      </w:r>
    </w:p>
    <w:p w14:paraId="35BD66C0" w14:textId="2B11F1EF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При наличии на данном участке коммуникаций и прочего оборудования других служб Акт</w:t>
      </w:r>
      <w:r w:rsidR="00601035">
        <w:t>-</w:t>
      </w:r>
      <w:r>
        <w:t>допуск и схема согласовываются с руководителями служб, ответственных за перечисленное оборудование.</w:t>
      </w:r>
    </w:p>
    <w:p w14:paraId="3E1BAC8A" w14:textId="710533D7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>Акт</w:t>
      </w:r>
      <w:r w:rsidR="00601035">
        <w:t>-</w:t>
      </w:r>
      <w:r>
        <w:t xml:space="preserve">допуск оформляется в двух экземплярах на срок, необходимый для производства работ, один экземпляр передается лицу, ответственному за безопасное производство работ подрядной(субподрядной) организации, другой остается ответственного за безопасное производство работ </w:t>
      </w:r>
      <w:r w:rsidR="009D745C">
        <w:t>ООО «МСК «ТехнноСервис»</w:t>
      </w:r>
      <w:r>
        <w:t>подразделения и хранится в течение одного месяца после окончания работ.</w:t>
      </w:r>
    </w:p>
    <w:p w14:paraId="46B70D56" w14:textId="191BB0BB" w:rsidR="0012408D" w:rsidRDefault="00F33FE6">
      <w:pPr>
        <w:pStyle w:val="a0"/>
        <w:widowControl/>
        <w:numPr>
          <w:ilvl w:val="2"/>
          <w:numId w:val="6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В случае не</w:t>
      </w:r>
      <w:r w:rsidR="00601035">
        <w:t xml:space="preserve"> </w:t>
      </w:r>
      <w:r>
        <w:t>завершения работ в указанный срок, изменения условий технологического процесса или производства работ, влияющих на безопасность их проведения, а также при замене лица, ответственного за безопасное производство работ подрядной организацией, Акт</w:t>
      </w:r>
      <w:r w:rsidR="00601035">
        <w:t>-</w:t>
      </w:r>
      <w:r>
        <w:t>допуск должен быть оформлен вновь.</w:t>
      </w:r>
    </w:p>
    <w:p w14:paraId="778788F6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59E34B6" w14:textId="77777777" w:rsidR="0012408D" w:rsidRDefault="00F33FE6">
      <w:pPr>
        <w:pStyle w:val="1"/>
        <w:keepLines/>
        <w:tabs>
          <w:tab w:val="left" w:pos="851"/>
        </w:tabs>
        <w:spacing w:before="0"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Разграничение ответственности</w:t>
      </w:r>
    </w:p>
    <w:p w14:paraId="415900F6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E86A4DA" w14:textId="77777777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>Для подключения объектов подрядной организации к электрическим, тепловым, водопроводным, газовым и прочим сетям снабжения объектов Организации-Заказчик, подрядная организация обязана предоставить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 обслуживающего персонала.</w:t>
      </w:r>
    </w:p>
    <w:p w14:paraId="5E6EFD9C" w14:textId="77777777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>Подключение объектов подрядной организации к сетям снабжения по письменной заявке подрядной организации регламентируется приказом Организации Заказчик.</w:t>
      </w:r>
    </w:p>
    <w:p w14:paraId="63042F46" w14:textId="5657A6C9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>Ответственность за оформление Акта</w:t>
      </w:r>
      <w:r w:rsidR="00601035">
        <w:t>-</w:t>
      </w:r>
      <w:r>
        <w:t>допуска, выполнение мероприятий безопасности возлагается на ответственного за безопасное производство работ, если иное не оговорено приказом генерального директора Организации.</w:t>
      </w:r>
    </w:p>
    <w:p w14:paraId="329675F5" w14:textId="7BA65757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</w:t>
      </w:r>
      <w:r>
        <w:rPr>
          <w:b/>
        </w:rPr>
        <w:t>После оформления Акта</w:t>
      </w:r>
      <w:r w:rsidR="00601035">
        <w:rPr>
          <w:b/>
        </w:rPr>
        <w:t>-</w:t>
      </w:r>
      <w:r>
        <w:rPr>
          <w:b/>
        </w:rPr>
        <w:t>допуска ответственность за выполнение мероприятий безопасности при проведении работ персоналом подрядной организации на выделенной территории возлагается на ответственного представителя подрядной организации.</w:t>
      </w:r>
    </w:p>
    <w:p w14:paraId="51381690" w14:textId="37719B25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>Работы повышенной опасности на выделенных по Акту</w:t>
      </w:r>
      <w:r w:rsidR="00601035">
        <w:t>-</w:t>
      </w:r>
      <w:r>
        <w:t>допуску участках должны проводиться с оформлением разрешительной документации в соответствии с порядком, установленным в подрядной организации, и соблюдением требований, предъявляемых к данному объекту.</w:t>
      </w:r>
    </w:p>
    <w:p w14:paraId="6FC674FE" w14:textId="34B72A3F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>Для проведения подрядной организацией работ повышенной опасности (электросварочных, газосварочных работ и др.) на территории действующего опасного производственного объекта, не выделенного по Акту</w:t>
      </w:r>
      <w:r w:rsidR="00601035">
        <w:t>-</w:t>
      </w:r>
      <w:r>
        <w:t>допуску участка, должен быть оформлен наряд</w:t>
      </w:r>
      <w:r w:rsidR="00601035">
        <w:t>-</w:t>
      </w:r>
      <w:r>
        <w:t>допуск, который оформляется специалистом, имеющим право выдачи наряда-допуска в соответствии с утвержденным в Организации порядком организации данного вида работ.</w:t>
      </w:r>
    </w:p>
    <w:p w14:paraId="2B831695" w14:textId="77777777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Ответственность за выполнение подготовительных мероприятий возлагается на персонал, Организации –Заказчик эксплуатирующий объект.</w:t>
      </w:r>
    </w:p>
    <w:p w14:paraId="5F061197" w14:textId="77777777" w:rsidR="0012408D" w:rsidRDefault="00F33FE6">
      <w:pPr>
        <w:pStyle w:val="17PRIL-txt"/>
        <w:numPr>
          <w:ilvl w:val="1"/>
          <w:numId w:val="9"/>
        </w:numPr>
        <w:tabs>
          <w:tab w:val="clear" w:pos="4791"/>
          <w:tab w:val="center" w:pos="851"/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Подрядная организация несет ответственность за подготовку своего персонала и соблюдение им требований охраны труда, промышленной, пожарной и экологической безопасности.</w:t>
      </w:r>
    </w:p>
    <w:p w14:paraId="06DDC84B" w14:textId="71DC9544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Ответственным за безопасное проведение работы, проводимой по наряду</w:t>
      </w:r>
      <w:r w:rsidR="00601035">
        <w:t>-</w:t>
      </w:r>
      <w:r>
        <w:t>допуску, назначается руководитель бригады подрядной организации, имеющий соответствующие допуски и назначенный приказом по своей организации, как лицо, ответственное за безопасное выполнение данного вида работы.</w:t>
      </w:r>
    </w:p>
    <w:p w14:paraId="05599115" w14:textId="77777777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Проведение совместных работ эксплуатирующей и подрядными(субподрядными) организациями, регламентируется совместным приказом.</w:t>
      </w:r>
    </w:p>
    <w:p w14:paraId="581F9012" w14:textId="36573E80" w:rsidR="0012408D" w:rsidRDefault="00F33FE6">
      <w:pPr>
        <w:pStyle w:val="a0"/>
        <w:widowControl/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>
        <w:t>Во избежание недоразумений и конфликтов при вывозе или выносе материальных ценностей подрядной (субподрядной) организации с территории Организации-Заказчик, все ввозимые или вносимые на территорию материальные ценности (машины, механизмы, инструмент, приспособления, спецодежда и другие СИЗ, материалы и т.п.) сразу фиксируются отдельным документом произвольной формы.</w:t>
      </w:r>
    </w:p>
    <w:p w14:paraId="4DE6DA48" w14:textId="77777777" w:rsidR="0012408D" w:rsidRDefault="0012408D">
      <w:pPr>
        <w:pStyle w:val="a0"/>
        <w:widowControl/>
        <w:tabs>
          <w:tab w:val="left" w:pos="1134"/>
        </w:tabs>
        <w:ind w:left="567"/>
        <w:jc w:val="both"/>
      </w:pPr>
    </w:p>
    <w:p w14:paraId="2C50CA88" w14:textId="77777777" w:rsidR="0012408D" w:rsidRDefault="00F33FE6">
      <w:pPr>
        <w:pStyle w:val="1"/>
        <w:keepLines/>
        <w:tabs>
          <w:tab w:val="left" w:pos="851"/>
        </w:tabs>
        <w:spacing w:before="0"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Надзор</w:t>
      </w:r>
    </w:p>
    <w:p w14:paraId="32769D19" w14:textId="77777777" w:rsidR="0012408D" w:rsidRDefault="0012408D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B758BD2" w14:textId="77777777" w:rsidR="0012408D" w:rsidRDefault="00F33FE6">
      <w:pPr>
        <w:pStyle w:val="a0"/>
        <w:widowControl/>
        <w:numPr>
          <w:ilvl w:val="1"/>
          <w:numId w:val="13"/>
        </w:numPr>
        <w:tabs>
          <w:tab w:val="left" w:pos="1134"/>
        </w:tabs>
        <w:spacing w:before="40" w:after="40"/>
        <w:ind w:left="0" w:firstLine="567"/>
        <w:jc w:val="both"/>
      </w:pPr>
      <w:r>
        <w:t>Надзор за соблюдением работниками подрядной организации требований охраны труда, пожарной, промышленной и экологической безопасности, осуществляют лица, назначенные приказом по Организации. По выявленным нарушениям руководитель (специалист), осуществляющий надзор, обязан выдать письменное предписание на их устранение.</w:t>
      </w:r>
    </w:p>
    <w:p w14:paraId="3781B28F" w14:textId="77777777" w:rsidR="0012408D" w:rsidRDefault="00F33FE6">
      <w:pPr>
        <w:pStyle w:val="a0"/>
        <w:widowControl/>
        <w:numPr>
          <w:ilvl w:val="1"/>
          <w:numId w:val="13"/>
        </w:numPr>
        <w:tabs>
          <w:tab w:val="left" w:pos="1134"/>
        </w:tabs>
        <w:spacing w:before="40" w:after="40"/>
        <w:ind w:left="0" w:firstLine="567"/>
        <w:jc w:val="both"/>
      </w:pPr>
      <w:r>
        <w:t>В случае выявления нарушения контролирующие лица Организации имеют право выдавать ответственному представителю подрядной организации письменное предписание на устранение нарушения.</w:t>
      </w:r>
    </w:p>
    <w:p w14:paraId="05ABE56E" w14:textId="77777777" w:rsidR="0012408D" w:rsidRDefault="00F33FE6">
      <w:pPr>
        <w:pStyle w:val="a0"/>
        <w:widowControl/>
        <w:numPr>
          <w:ilvl w:val="1"/>
          <w:numId w:val="13"/>
        </w:numPr>
        <w:tabs>
          <w:tab w:val="left" w:pos="1134"/>
        </w:tabs>
        <w:spacing w:before="40" w:after="40"/>
        <w:ind w:left="0" w:firstLine="567"/>
        <w:jc w:val="both"/>
      </w:pPr>
      <w:r>
        <w:t xml:space="preserve"> В случаях игнорирования предписания, грубого нарушения требований охраны труда, пожарной и экологической безопасности, что может привести или привело к несчастным случаям, пожарам, авариям и другим чрезвычайным ситуациям, контролирующие лица имеют право приостановить производство работ с письменным уведомлением руководства Организации.</w:t>
      </w:r>
    </w:p>
    <w:p w14:paraId="2E8D5965" w14:textId="77777777" w:rsidR="0012408D" w:rsidRDefault="00F33FE6">
      <w:pPr>
        <w:pStyle w:val="a0"/>
        <w:widowControl/>
        <w:numPr>
          <w:ilvl w:val="1"/>
          <w:numId w:val="13"/>
        </w:numPr>
        <w:tabs>
          <w:tab w:val="left" w:pos="1134"/>
        </w:tabs>
        <w:spacing w:before="40" w:after="40"/>
        <w:ind w:left="0" w:firstLine="567"/>
        <w:jc w:val="both"/>
      </w:pPr>
      <w:r>
        <w:t>Руководство Организации на основании уведомления имеет право расторгнуть с подрядной организацией договор.</w:t>
      </w:r>
    </w:p>
    <w:p w14:paraId="7FAB4683" w14:textId="77777777" w:rsidR="0012408D" w:rsidRDefault="00F33FE6">
      <w:pPr>
        <w:pStyle w:val="a0"/>
        <w:widowControl/>
        <w:numPr>
          <w:ilvl w:val="1"/>
          <w:numId w:val="13"/>
        </w:numPr>
        <w:tabs>
          <w:tab w:val="left" w:pos="1134"/>
        </w:tabs>
        <w:spacing w:before="40" w:after="40"/>
        <w:ind w:left="0" w:firstLine="567"/>
        <w:jc w:val="both"/>
      </w:pPr>
      <w:r>
        <w:t>До подписания акта о выполненных работах подрядная организация обязана передать представителю Организации техническую документацию, включая сертификаты соответствия и паспорта безопасности на примененное сырье, материалы, сертификаты соответствия, паспорта и инструкции по эксплуатации на установленные машины, механизмы, оборудование, материалы по их испытаниям, акты на скрытые работы и пр.</w:t>
      </w:r>
    </w:p>
    <w:p w14:paraId="68BD1316" w14:textId="77777777" w:rsidR="0012408D" w:rsidRDefault="00F33FE6">
      <w:pPr>
        <w:pStyle w:val="a0"/>
        <w:widowControl/>
        <w:numPr>
          <w:ilvl w:val="1"/>
          <w:numId w:val="13"/>
        </w:numPr>
        <w:tabs>
          <w:tab w:val="left" w:pos="1134"/>
        </w:tabs>
        <w:spacing w:before="40" w:after="40"/>
        <w:ind w:left="0" w:firstLine="567"/>
        <w:jc w:val="both"/>
      </w:pPr>
      <w:r>
        <w:t>Работник подрядной организации в состоянии алкогольного, наркотического или иного опьянения отстраняется от работы в соответствии с нормами действующего законодательства и удаляется с территории Организации с письменным уведомлением руководства подрядной организации.</w:t>
      </w:r>
    </w:p>
    <w:p w14:paraId="38922ACE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14:paraId="5A80E552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1DEA5561" w14:textId="77777777" w:rsidR="0012408D" w:rsidRDefault="00F33FE6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Разработано:</w:t>
      </w:r>
    </w:p>
    <w:p w14:paraId="41DA34DE" w14:textId="7B92D86F" w:rsidR="0012408D" w:rsidRDefault="009D745C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Специалист по охране труда</w:t>
      </w:r>
      <w:r w:rsidR="00F33FE6" w:rsidRPr="00B84A59">
        <w:rPr>
          <w:rFonts w:ascii="Times New Roman" w:hAnsi="Times New Roman" w:cs="Times New Roman"/>
          <w:spacing w:val="0"/>
          <w:sz w:val="28"/>
          <w:szCs w:val="28"/>
        </w:rPr>
        <w:t xml:space="preserve">          _____________________ </w:t>
      </w:r>
      <w:r>
        <w:rPr>
          <w:rFonts w:ascii="Times New Roman" w:hAnsi="Times New Roman" w:cs="Times New Roman"/>
          <w:spacing w:val="0"/>
          <w:sz w:val="28"/>
          <w:szCs w:val="28"/>
        </w:rPr>
        <w:t>А.М. Константинова</w:t>
      </w:r>
    </w:p>
    <w:p w14:paraId="6B2AFF30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14:paraId="6B8CCCC5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14:paraId="139896FB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14:paraId="1B847B0B" w14:textId="77777777" w:rsidR="0012408D" w:rsidRDefault="00F33FE6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br w:type="page" w:clear="all"/>
      </w:r>
    </w:p>
    <w:p w14:paraId="447108FF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3F72FAB9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39096E1D" w14:textId="77777777" w:rsidR="0012408D" w:rsidRDefault="00F33FE6">
      <w:pPr>
        <w:pStyle w:val="17PRIL-header-1"/>
        <w:spacing w:before="0" w:after="0" w:line="240" w:lineRule="auto"/>
        <w:ind w:left="0" w:right="0" w:firstLine="510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Приложение №_ к Договору №_____ </w:t>
      </w:r>
    </w:p>
    <w:p w14:paraId="39D21F62" w14:textId="0AB7025A" w:rsidR="0012408D" w:rsidRDefault="00F33FE6">
      <w:pPr>
        <w:pStyle w:val="17PRIL-header-1"/>
        <w:spacing w:before="0" w:after="0" w:line="240" w:lineRule="auto"/>
        <w:ind w:left="0" w:right="0" w:firstLine="510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от «____» ____________________202</w:t>
      </w:r>
      <w:r w:rsidR="00601035">
        <w:rPr>
          <w:rFonts w:ascii="Times New Roman" w:hAnsi="Times New Roman" w:cs="Times New Roman"/>
          <w:spacing w:val="0"/>
          <w:sz w:val="24"/>
          <w:szCs w:val="24"/>
        </w:rPr>
        <w:t>_</w:t>
      </w:r>
      <w:r>
        <w:rPr>
          <w:rFonts w:ascii="Times New Roman" w:hAnsi="Times New Roman" w:cs="Times New Roman"/>
          <w:spacing w:val="0"/>
          <w:sz w:val="24"/>
          <w:szCs w:val="24"/>
        </w:rPr>
        <w:t>г</w:t>
      </w:r>
    </w:p>
    <w:p w14:paraId="4D0ACC11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right"/>
        <w:rPr>
          <w:rFonts w:ascii="Times New Roman" w:hAnsi="Times New Roman" w:cs="Times New Roman"/>
          <w:spacing w:val="0"/>
          <w:sz w:val="24"/>
          <w:szCs w:val="24"/>
        </w:rPr>
      </w:pPr>
    </w:p>
    <w:p w14:paraId="32437D5F" w14:textId="77777777" w:rsidR="0012408D" w:rsidRDefault="0012408D">
      <w:pPr>
        <w:pStyle w:val="17PRIL-header-1"/>
        <w:spacing w:before="0" w:after="0" w:line="240" w:lineRule="auto"/>
        <w:ind w:left="0" w:right="0" w:firstLine="510"/>
        <w:jc w:val="right"/>
        <w:rPr>
          <w:rFonts w:ascii="Times New Roman" w:hAnsi="Times New Roman" w:cs="Times New Roman"/>
          <w:b/>
          <w:bCs/>
        </w:rPr>
      </w:pPr>
    </w:p>
    <w:p w14:paraId="622D6D24" w14:textId="33BC89B2" w:rsidR="0012408D" w:rsidRDefault="00F33FE6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Акт-допуск и акт разграничений (ФОРМА)</w:t>
      </w:r>
      <w:r>
        <w:rPr>
          <w:rFonts w:ascii="Times New Roman" w:hAnsi="Times New Roman" w:cs="Times New Roman"/>
          <w:b/>
        </w:rPr>
        <w:br/>
        <w:t xml:space="preserve">для производства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(если иные работы- указать) </w:t>
      </w:r>
      <w:r>
        <w:rPr>
          <w:rFonts w:ascii="Times New Roman" w:hAnsi="Times New Roman" w:cs="Times New Roman"/>
          <w:b/>
        </w:rPr>
        <w:t>работ</w:t>
      </w:r>
    </w:p>
    <w:p w14:paraId="03C0F0CC" w14:textId="77777777" w:rsidR="0012408D" w:rsidRDefault="00F33FE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на территории действующего производственного объекта</w:t>
      </w:r>
    </w:p>
    <w:p w14:paraId="1BE2791C" w14:textId="77777777" w:rsidR="0012408D" w:rsidRDefault="0012408D">
      <w:pPr>
        <w:tabs>
          <w:tab w:val="center" w:pos="4791"/>
        </w:tabs>
        <w:jc w:val="both"/>
        <w:rPr>
          <w:rFonts w:ascii="Times New Roman" w:hAnsi="Times New Roman"/>
          <w:b/>
          <w:color w:val="000000"/>
        </w:rPr>
      </w:pPr>
    </w:p>
    <w:p w14:paraId="5A4CE716" w14:textId="77777777" w:rsidR="0012408D" w:rsidRDefault="00F33FE6">
      <w:pPr>
        <w:tabs>
          <w:tab w:val="center" w:pos="4791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«___» ____________ 20___ г.</w:t>
      </w:r>
    </w:p>
    <w:p w14:paraId="534A0E82" w14:textId="77777777" w:rsidR="0012408D" w:rsidRDefault="00F33FE6">
      <w:pPr>
        <w:tabs>
          <w:tab w:val="center" w:pos="4791"/>
        </w:tabs>
        <w:ind w:firstLine="510"/>
        <w:jc w:val="both"/>
        <w:rPr>
          <w:rFonts w:ascii="Times New Roman" w:hAnsi="Times New Roman"/>
          <w:i/>
          <w:iCs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 xml:space="preserve">                        (место составления)</w:t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</w:r>
    </w:p>
    <w:p w14:paraId="5B1B710F" w14:textId="77777777" w:rsidR="0012408D" w:rsidRDefault="00F33FE6">
      <w:pPr>
        <w:tabs>
          <w:tab w:val="center" w:pos="4791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</w:t>
      </w:r>
    </w:p>
    <w:p w14:paraId="46CD3280" w14:textId="77777777" w:rsidR="0012408D" w:rsidRDefault="00F33FE6">
      <w:pPr>
        <w:tabs>
          <w:tab w:val="center" w:pos="4791"/>
        </w:tabs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(наименование действующего производственного объекта)</w:t>
      </w:r>
    </w:p>
    <w:p w14:paraId="49174179" w14:textId="77777777" w:rsidR="0012408D" w:rsidRDefault="00F33FE6">
      <w:pPr>
        <w:tabs>
          <w:tab w:val="center" w:pos="4791"/>
        </w:tabs>
        <w:ind w:firstLine="510"/>
        <w:jc w:val="both"/>
      </w:pPr>
      <w:r>
        <w:t xml:space="preserve">Мы, нижеподписавшиеся, представитель технического заказчика, эксплуатирующего действующий производственный объект, </w:t>
      </w: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2408D" w14:paraId="1EADDC19" w14:textId="77777777">
        <w:tc>
          <w:tcPr>
            <w:tcW w:w="9571" w:type="dxa"/>
            <w:tcBorders>
              <w:bottom w:val="single" w:sz="4" w:space="0" w:color="000000"/>
            </w:tcBorders>
          </w:tcPr>
          <w:p w14:paraId="1C37AB28" w14:textId="77777777" w:rsidR="0012408D" w:rsidRDefault="0012408D">
            <w:pPr>
              <w:tabs>
                <w:tab w:val="center" w:pos="479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0EE17843" w14:textId="77777777" w:rsidR="0012408D" w:rsidRDefault="00F33FE6">
      <w:pPr>
        <w:tabs>
          <w:tab w:val="center" w:pos="4791"/>
        </w:tabs>
        <w:jc w:val="center"/>
      </w:pPr>
      <w:r>
        <w:rPr>
          <w:rFonts w:ascii="Times New Roman" w:hAnsi="Times New Roman"/>
          <w:color w:val="000000"/>
          <w:vertAlign w:val="superscript"/>
        </w:rPr>
        <w:t xml:space="preserve"> (Ф. И. О., должность)</w:t>
      </w:r>
    </w:p>
    <w:p w14:paraId="7ACF5942" w14:textId="77777777" w:rsidR="0012408D" w:rsidRDefault="00F33FE6">
      <w:pPr>
        <w:tabs>
          <w:tab w:val="center" w:pos="4791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 представитель работодателя </w:t>
      </w: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2408D" w14:paraId="419041F1" w14:textId="77777777">
        <w:tc>
          <w:tcPr>
            <w:tcW w:w="9571" w:type="dxa"/>
            <w:tcBorders>
              <w:bottom w:val="single" w:sz="4" w:space="0" w:color="000000"/>
            </w:tcBorders>
          </w:tcPr>
          <w:p w14:paraId="7FA03EA5" w14:textId="77777777" w:rsidR="0012408D" w:rsidRDefault="0012408D">
            <w:pPr>
              <w:tabs>
                <w:tab w:val="center" w:pos="47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63E9A15" w14:textId="77777777" w:rsidR="0012408D" w:rsidRDefault="00F33FE6">
      <w:pPr>
        <w:tabs>
          <w:tab w:val="center" w:pos="4791"/>
        </w:tabs>
        <w:jc w:val="center"/>
      </w:pPr>
      <w:r>
        <w:rPr>
          <w:rFonts w:ascii="Times New Roman" w:hAnsi="Times New Roman"/>
          <w:color w:val="000000"/>
          <w:vertAlign w:val="superscript"/>
        </w:rPr>
        <w:t>(Ф. И. О., должность)</w:t>
      </w:r>
    </w:p>
    <w:p w14:paraId="3AAA082C" w14:textId="77777777" w:rsidR="0012408D" w:rsidRDefault="00F33FE6">
      <w:pPr>
        <w:tabs>
          <w:tab w:val="center" w:pos="4791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составили настоящий акт о нижеследующем.</w:t>
      </w:r>
    </w:p>
    <w:p w14:paraId="28085315" w14:textId="77777777" w:rsidR="0012408D" w:rsidRDefault="00F33FE6">
      <w:pPr>
        <w:tabs>
          <w:tab w:val="center" w:pos="4791"/>
        </w:tabs>
        <w:ind w:firstLine="510"/>
        <w:jc w:val="both"/>
      </w:pPr>
      <w:r>
        <w:t xml:space="preserve">Технический заказчик предоставляет производственный объект </w:t>
      </w: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2408D" w14:paraId="4D5FA062" w14:textId="77777777">
        <w:tc>
          <w:tcPr>
            <w:tcW w:w="9571" w:type="dxa"/>
            <w:tcBorders>
              <w:bottom w:val="single" w:sz="4" w:space="0" w:color="000000"/>
            </w:tcBorders>
          </w:tcPr>
          <w:p w14:paraId="626810F6" w14:textId="77777777" w:rsidR="0012408D" w:rsidRDefault="00F33FE6">
            <w:pPr>
              <w:tabs>
                <w:tab w:val="center" w:pos="47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14:paraId="6898A278" w14:textId="77777777" w:rsidR="0012408D" w:rsidRDefault="00F33FE6">
      <w:pPr>
        <w:tabs>
          <w:tab w:val="center" w:pos="4791"/>
        </w:tabs>
        <w:jc w:val="center"/>
      </w:pPr>
      <w:r>
        <w:t>(наименование производственного объекта, участка, территории)</w:t>
      </w: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2408D" w14:paraId="3B848BC4" w14:textId="77777777">
        <w:tc>
          <w:tcPr>
            <w:tcW w:w="9571" w:type="dxa"/>
            <w:tcBorders>
              <w:bottom w:val="single" w:sz="4" w:space="0" w:color="000000"/>
            </w:tcBorders>
          </w:tcPr>
          <w:p w14:paraId="429DD1C0" w14:textId="77777777" w:rsidR="0012408D" w:rsidRDefault="00F33FE6">
            <w:pPr>
              <w:tabs>
                <w:tab w:val="center" w:pos="47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14:paraId="66F2AFF3" w14:textId="77777777" w:rsidR="0012408D" w:rsidRDefault="00F33FE6">
      <w:pPr>
        <w:tabs>
          <w:tab w:val="center" w:pos="4791"/>
        </w:tabs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(наименование осей, отметок и номер чертежа)</w:t>
      </w:r>
    </w:p>
    <w:p w14:paraId="0754DDA4" w14:textId="77777777" w:rsidR="0012408D" w:rsidRDefault="00F33FE6">
      <w:pPr>
        <w:tabs>
          <w:tab w:val="center" w:pos="4791"/>
        </w:tabs>
        <w:jc w:val="both"/>
      </w:pPr>
      <w:r>
        <w:rPr>
          <w:rFonts w:ascii="Times New Roman" w:hAnsi="Times New Roman"/>
          <w:color w:val="000000"/>
        </w:rPr>
        <w:t xml:space="preserve">для производства на нем строительно-монтажных </w:t>
      </w:r>
      <w:r>
        <w:rPr>
          <w:rFonts w:ascii="Times New Roman" w:hAnsi="Times New Roman"/>
          <w:b/>
          <w:color w:val="000000"/>
          <w:u w:val="single"/>
        </w:rPr>
        <w:t>(ИНЫХ- указать вид работ)</w:t>
      </w:r>
      <w:r>
        <w:rPr>
          <w:rFonts w:ascii="Times New Roman" w:hAnsi="Times New Roman"/>
          <w:color w:val="000000"/>
        </w:rPr>
        <w:t xml:space="preserve"> работ под руководством технического персонала, осуществляющего работы, на следующий срок:</w:t>
      </w:r>
    </w:p>
    <w:p w14:paraId="5DC78051" w14:textId="77777777" w:rsidR="0012408D" w:rsidRDefault="00F33FE6">
      <w:pPr>
        <w:tabs>
          <w:tab w:val="center" w:pos="4791"/>
        </w:tabs>
        <w:jc w:val="both"/>
      </w:pPr>
      <w:r>
        <w:rPr>
          <w:rFonts w:ascii="Times New Roman" w:hAnsi="Times New Roman"/>
          <w:color w:val="000000"/>
        </w:rPr>
        <w:t>начало «____» _________20______ г.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окончание «___» ____________ 20___ г.</w:t>
      </w:r>
    </w:p>
    <w:p w14:paraId="499295EA" w14:textId="77777777" w:rsidR="0012408D" w:rsidRDefault="00F33FE6">
      <w:pPr>
        <w:tabs>
          <w:tab w:val="center" w:pos="4791"/>
        </w:tabs>
        <w:ind w:firstLine="510"/>
        <w:jc w:val="both"/>
      </w:pPr>
      <w:r>
        <w:rPr>
          <w:rFonts w:ascii="Times New Roman" w:hAnsi="Times New Roman"/>
          <w:color w:val="000000"/>
        </w:rPr>
        <w:t xml:space="preserve">До начала производства работ </w:t>
      </w:r>
      <w:r>
        <w:t>необходимо выполнить следующие мероприятия, обеспечивающие безопасность производства работ: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2869"/>
      </w:tblGrid>
      <w:tr w:rsidR="0012408D" w14:paraId="5087B79D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20D4" w14:textId="77777777" w:rsidR="0012408D" w:rsidRDefault="00F33F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314B" w14:textId="77777777" w:rsidR="0012408D" w:rsidRDefault="00F33F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 выполнения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E0A3" w14:textId="77777777" w:rsidR="0012408D" w:rsidRDefault="00F33F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</w:tr>
      <w:tr w:rsidR="0012408D" w14:paraId="52E776B4" w14:textId="77777777">
        <w:trPr>
          <w:trHeight w:val="6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D92E" w14:textId="77777777" w:rsidR="0012408D" w:rsidRDefault="00F33FE6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Организационные мероприятия</w:t>
            </w:r>
          </w:p>
        </w:tc>
      </w:tr>
      <w:tr w:rsidR="0012408D" w14:paraId="5C12E405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ABB0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Представить на согласование разработанный план производства работ (ППР)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B23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7381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  <w:tr w:rsidR="0012408D" w14:paraId="7D6BEEB9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6A95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план производства работ (ППР)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BD01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B843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  <w:p w14:paraId="40E3C791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Организации-Заказчик</w:t>
            </w:r>
          </w:p>
        </w:tc>
      </w:tr>
      <w:tr w:rsidR="0012408D" w14:paraId="2EA51743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260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Предоставить приказы о назначении ответственных должностных лиц за безопасное производство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765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237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  <w:tr w:rsidR="0012408D" w14:paraId="511CAF8E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306C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Предоставить гарантийное письмо с указанием имеющихся документов, подтверждающих право допуска на территорию Заказчика, в том числе: копии документов об образовании, квалификации, обучении по охране труда, при производстве специальных работ – соответствующие удостоверения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52DD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188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  <w:tr w:rsidR="0012408D" w14:paraId="2F8A5518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510" w14:textId="486D0FFA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наличие удостоверений на право работы, наличие СИЗ, удостоверений по охране труда, группы допуска на высоту, сертификатов соответствия на применяемое оборудование</w:t>
            </w:r>
          </w:p>
          <w:p w14:paraId="7539FA21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(при проведении огневых работ, работ с электрооборудованием)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C397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E94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3D10E31C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0F9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 подрядчика с Положением о допуске подрядных организаций для производства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86B2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2644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47ABA435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BEF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Обеспечить явку всех работников, участвующих в строительно-монтажных работах, для прохождения вводного инструктажа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398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AE9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  <w:tr w:rsidR="0012408D" w14:paraId="49A53858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B80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вводный инструктаж со всем персоналом подрядчика, участвующим в работе на территории заказчика.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01FC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B22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074313BA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E82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Проверить проведение первичного инструктажа для персонала подрядчика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998F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F836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74105BC4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D76" w14:textId="77777777" w:rsidR="0012408D" w:rsidRDefault="00F33FE6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Подписать сторонами Акты-допуски, акт о соответствии выполненных работ, внеплощадочных и внутриплощадочных подготовительных работ требованиям безопасности труда и готовности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5C2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BEAA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</w:t>
            </w:r>
          </w:p>
        </w:tc>
      </w:tr>
      <w:tr w:rsidR="0012408D" w14:paraId="7BD8D332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7081" w14:textId="77777777" w:rsidR="0012408D" w:rsidRDefault="00F33FE6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Представить на согласование наряд-допуск на выполнение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9E8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957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  <w:tr w:rsidR="0012408D" w14:paraId="22B7FDF1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2823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Согласовать наряд-допуск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409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97A3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176A4C12" w14:textId="77777777">
        <w:trPr>
          <w:trHeight w:val="6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C319" w14:textId="77777777" w:rsidR="0012408D" w:rsidRDefault="00F33FE6">
            <w:pPr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Технические мероприятия</w:t>
            </w:r>
          </w:p>
        </w:tc>
      </w:tr>
      <w:tr w:rsidR="0012408D" w14:paraId="4120843E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1049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Установить защитные и сигнальные ограждения, вывесить знаки и плакаты безопасности, выставить пост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BC7D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239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</w:t>
            </w:r>
          </w:p>
        </w:tc>
      </w:tr>
      <w:tr w:rsidR="0012408D" w14:paraId="47B62FA8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8B5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Рабочие зоны с превышенным допустимым уровнем шума обозначить знаками безопасности. Работу в этих зонах без использования средств индивидуальной защиты запретить</w:t>
            </w:r>
          </w:p>
          <w:p w14:paraId="5920B47C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Рабочие места и проходы к ним, расположенные на перекрытиях, покрытиях на высоте более 1,8 м и на расстоянии менее 2 м от границы перепада по высоте, оснастить защитными устройствами или страховочными ограждениями высотой 1,1 м и более, а при расстоянии более 2 м – сигнальными ограждениями.</w:t>
            </w:r>
          </w:p>
          <w:p w14:paraId="56B8E3BE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Проемы в стенах при одностороннем примыкании к ним настила (перекрытия) оградить, если расстояние от уровня настила до нижнего проема менее 0,7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30B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982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</w:t>
            </w:r>
          </w:p>
        </w:tc>
      </w:tr>
      <w:tr w:rsidR="0012408D" w14:paraId="457482E0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190C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Кровельные работы, выполняемые на высоте без защитных ограждений, производить с применением исправных, своевременно испытанных удерживающих, позиционирующих, страховочных систем и (или) систем канатного доступа в соответствии с ППР и нарядом-допуском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31A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F32A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  <w:tr w:rsidR="0012408D" w14:paraId="75CAAE7C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A584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Места производства кровельных работ, выполняемых газопламенным способом, обеспечить не менее чем двумя эвакуационными выходами (лестницами), а также первичными средствами пожаротушения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8022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79F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1AD2B160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AF13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Установить стационарные точки крепления применяемых средств обеспечения безопасности работ на высоте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58A0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BB2F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4C52A1A1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654D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Установить и закрепить трапы шириной не менее 0,3 м с поперечными планками для упора ног при перемещении по крыше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202" w14:textId="77777777" w:rsidR="0012408D" w:rsidRDefault="0012408D">
            <w:pPr>
              <w:spacing w:after="0" w:line="240" w:lineRule="atLeast"/>
              <w:ind w:firstLine="51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C1B2" w14:textId="77777777" w:rsidR="0012408D" w:rsidRDefault="00F33FE6">
            <w:pPr>
              <w:spacing w:after="0" w:line="240" w:lineRule="atLeast"/>
              <w:ind w:firstLine="5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527FA9CA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80C5" w14:textId="77777777" w:rsidR="0012408D" w:rsidRDefault="00F33FE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Разместить санитарно-бытовые помещения с соблюдением требований Федерального закона от 22.07.2008 № 123-ФЗ «Технический регламент о требованиях пожарной безопасности» и Правил противопожарного режима в Российской Федерации, утвержденных постановлением Правительства РФ от 16.09.2020 № 1479.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2E5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00D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32432DDC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9DC7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Оборудовать санитарный пост с аптечкой первой помощи, носилками, фиксирующими шинами и другими средствами оказания первой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448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производства работ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F57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75938349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1CAC" w14:textId="77777777" w:rsidR="0012408D" w:rsidRDefault="00F33FE6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 xml:space="preserve">Запретить нахождение работников </w:t>
            </w:r>
            <w:r w:rsidRPr="00CA2819">
              <w:rPr>
                <w:rFonts w:ascii="Times New Roman" w:hAnsi="Times New Roman"/>
                <w:b/>
                <w:color w:val="000000"/>
              </w:rPr>
              <w:t>ООО «Подрядчик»</w:t>
            </w:r>
            <w:r>
              <w:rPr>
                <w:rFonts w:ascii="Times New Roman" w:hAnsi="Times New Roman"/>
                <w:color w:val="000000"/>
              </w:rPr>
              <w:t xml:space="preserve"> на объектах Заказчика в отсутствие ответственного исполнителя работ, а также по окончании рабочего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E4D3" w14:textId="77777777" w:rsidR="0012408D" w:rsidRDefault="00F33FE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5388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Организации на объекте</w:t>
            </w:r>
          </w:p>
        </w:tc>
      </w:tr>
      <w:tr w:rsidR="0012408D" w14:paraId="75629D31" w14:textId="77777777">
        <w:trPr>
          <w:trHeight w:val="6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8387" w14:textId="77777777" w:rsidR="0012408D" w:rsidRDefault="00F33FE6">
            <w:pPr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завершении работ</w:t>
            </w:r>
          </w:p>
        </w:tc>
      </w:tr>
      <w:tr w:rsidR="0012408D" w14:paraId="0FB27FAB" w14:textId="77777777">
        <w:trPr>
          <w:trHeight w:val="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681F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окончании работ вывезти мусор, очистить территорию, вывести бригаду, согласовать окончание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48E7" w14:textId="77777777" w:rsidR="0012408D" w:rsidRDefault="0012408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F03" w14:textId="77777777" w:rsidR="0012408D" w:rsidRDefault="00F33FE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работ подрядной организации</w:t>
            </w:r>
          </w:p>
        </w:tc>
      </w:tr>
    </w:tbl>
    <w:p w14:paraId="4DD8740C" w14:textId="77777777" w:rsidR="0012408D" w:rsidRDefault="0012408D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</w:p>
    <w:p w14:paraId="03E8E1A8" w14:textId="77777777" w:rsidR="0012408D" w:rsidRDefault="00F33FE6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Представитель </w:t>
      </w:r>
    </w:p>
    <w:p w14:paraId="18258FB9" w14:textId="77777777" w:rsidR="0012408D" w:rsidRDefault="00F33FE6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технического заказчика</w:t>
      </w:r>
    </w:p>
    <w:p w14:paraId="74076DB1" w14:textId="77777777" w:rsidR="0012408D" w:rsidRDefault="00F33FE6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эксплуатирующего производственный объект</w:t>
      </w:r>
    </w:p>
    <w:p w14:paraId="5C081610" w14:textId="77777777" w:rsidR="0012408D" w:rsidRDefault="0012408D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</w:p>
    <w:p w14:paraId="3D4339E8" w14:textId="77777777" w:rsidR="0012408D" w:rsidRDefault="00F33FE6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Должность:______________________________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       /__________________/</w:t>
      </w:r>
    </w:p>
    <w:p w14:paraId="571147CE" w14:textId="77777777" w:rsidR="0012408D" w:rsidRDefault="00F33FE6">
      <w:pPr>
        <w:tabs>
          <w:tab w:val="center" w:pos="4791"/>
        </w:tabs>
        <w:ind w:firstLine="5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</w:t>
      </w:r>
      <w:r>
        <w:rPr>
          <w:rFonts w:ascii="Times New Roman" w:hAnsi="Times New Roman"/>
          <w:color w:val="000000"/>
          <w:vertAlign w:val="superscript"/>
        </w:rPr>
        <w:t xml:space="preserve"> (подпись)</w:t>
      </w:r>
    </w:p>
    <w:p w14:paraId="4CFC9176" w14:textId="77777777" w:rsidR="0012408D" w:rsidRDefault="00F33FE6">
      <w:pPr>
        <w:tabs>
          <w:tab w:val="center" w:pos="4791"/>
        </w:tabs>
        <w:jc w:val="both"/>
      </w:pPr>
      <w:r>
        <w:rPr>
          <w:rFonts w:ascii="Times New Roman" w:hAnsi="Times New Roman"/>
          <w:color w:val="000000"/>
        </w:rPr>
        <w:t>Представитель подрядной организации</w:t>
      </w:r>
    </w:p>
    <w:p w14:paraId="10653DBA" w14:textId="77777777" w:rsidR="0012408D" w:rsidRDefault="00F33FE6">
      <w:pPr>
        <w:tabs>
          <w:tab w:val="center" w:pos="4791"/>
        </w:tabs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Должность:______________________________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       /__________________/</w:t>
      </w:r>
    </w:p>
    <w:p w14:paraId="16FDC497" w14:textId="77777777" w:rsidR="0012408D" w:rsidRDefault="00F33FE6">
      <w:pPr>
        <w:tabs>
          <w:tab w:val="center" w:pos="4791"/>
        </w:tabs>
        <w:ind w:firstLine="5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</w:t>
      </w:r>
      <w:r>
        <w:rPr>
          <w:rFonts w:ascii="Times New Roman" w:hAnsi="Times New Roman"/>
          <w:color w:val="000000"/>
          <w:vertAlign w:val="superscript"/>
        </w:rPr>
        <w:t xml:space="preserve"> (подпись)</w:t>
      </w:r>
    </w:p>
    <w:p w14:paraId="206B9B4A" w14:textId="77777777" w:rsidR="0012408D" w:rsidRDefault="0012408D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sectPr w:rsidR="0012408D">
      <w:pgSz w:w="11906" w:h="16838"/>
      <w:pgMar w:top="630" w:right="850" w:bottom="810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2EF1" w14:textId="77777777" w:rsidR="00EC254E" w:rsidRDefault="00EC254E">
      <w:pPr>
        <w:spacing w:after="0" w:line="240" w:lineRule="auto"/>
      </w:pPr>
      <w:r>
        <w:separator/>
      </w:r>
    </w:p>
  </w:endnote>
  <w:endnote w:type="continuationSeparator" w:id="0">
    <w:p w14:paraId="771A3A32" w14:textId="77777777" w:rsidR="00EC254E" w:rsidRDefault="00EC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;Aria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60E7" w14:textId="77777777" w:rsidR="00EC254E" w:rsidRDefault="00EC254E">
      <w:pPr>
        <w:spacing w:after="0" w:line="240" w:lineRule="auto"/>
      </w:pPr>
      <w:r>
        <w:separator/>
      </w:r>
    </w:p>
  </w:footnote>
  <w:footnote w:type="continuationSeparator" w:id="0">
    <w:p w14:paraId="1C9BA159" w14:textId="77777777" w:rsidR="00EC254E" w:rsidRDefault="00EC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0B0"/>
    <w:multiLevelType w:val="multilevel"/>
    <w:tmpl w:val="DF6EFD6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" w15:restartNumberingAfterBreak="0">
    <w:nsid w:val="06912A6D"/>
    <w:multiLevelType w:val="multilevel"/>
    <w:tmpl w:val="9D0C78A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1D3370D7"/>
    <w:multiLevelType w:val="multilevel"/>
    <w:tmpl w:val="80387D28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 w15:restartNumberingAfterBreak="0">
    <w:nsid w:val="1DA61BDE"/>
    <w:multiLevelType w:val="multilevel"/>
    <w:tmpl w:val="9F32B02C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4" w15:restartNumberingAfterBreak="0">
    <w:nsid w:val="21A153B6"/>
    <w:multiLevelType w:val="multilevel"/>
    <w:tmpl w:val="7332E40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" w15:restartNumberingAfterBreak="0">
    <w:nsid w:val="24ED5641"/>
    <w:multiLevelType w:val="hybridMultilevel"/>
    <w:tmpl w:val="9CD4E724"/>
    <w:lvl w:ilvl="0" w:tplc="042EA1B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5C6CC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F45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ED2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2E9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C8B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463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81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280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D05B52"/>
    <w:multiLevelType w:val="multilevel"/>
    <w:tmpl w:val="47F62DCE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3" w:hanging="810"/>
      </w:pPr>
      <w:rPr>
        <w:sz w:val="28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1376" w:hanging="81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9" w:hanging="81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sz w:val="28"/>
      </w:rPr>
    </w:lvl>
  </w:abstractNum>
  <w:abstractNum w:abstractNumId="7" w15:restartNumberingAfterBreak="0">
    <w:nsid w:val="2A1A6B39"/>
    <w:multiLevelType w:val="hybridMultilevel"/>
    <w:tmpl w:val="5E4CE46A"/>
    <w:lvl w:ilvl="0" w:tplc="328A4CA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8045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BA8D8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80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4EC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4C1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46C2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CCA2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47E8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7471AF"/>
    <w:multiLevelType w:val="multilevel"/>
    <w:tmpl w:val="193EC570"/>
    <w:lvl w:ilvl="0">
      <w:start w:val="3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9" w15:restartNumberingAfterBreak="0">
    <w:nsid w:val="462F4641"/>
    <w:multiLevelType w:val="multilevel"/>
    <w:tmpl w:val="CA3019C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0" w15:restartNumberingAfterBreak="0">
    <w:nsid w:val="646F35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6C5B24D4"/>
    <w:multiLevelType w:val="hybridMultilevel"/>
    <w:tmpl w:val="33580E8E"/>
    <w:lvl w:ilvl="0" w:tplc="A33CA622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</w:rPr>
    </w:lvl>
    <w:lvl w:ilvl="1" w:tplc="D9CAC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34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D253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8F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A83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68AA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1AB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A4D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E1A10F6"/>
    <w:multiLevelType w:val="hybridMultilevel"/>
    <w:tmpl w:val="B13247A4"/>
    <w:lvl w:ilvl="0" w:tplc="CAEC42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D4A4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9271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A66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2E79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CA8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BE5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FC61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EC8A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8D"/>
    <w:rsid w:val="0012408D"/>
    <w:rsid w:val="003046FB"/>
    <w:rsid w:val="00601035"/>
    <w:rsid w:val="009D745C"/>
    <w:rsid w:val="00B84A59"/>
    <w:rsid w:val="00CA2819"/>
    <w:rsid w:val="00EC254E"/>
    <w:rsid w:val="00F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23E7"/>
  <w15:docId w15:val="{3DB8BA05-7FDF-4272-AA6A-F4575A9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7z0">
    <w:name w:val="WW8Num7z0"/>
    <w:qFormat/>
    <w:rPr>
      <w:rFonts w:cs="Times New Roman"/>
      <w:b/>
      <w:i w:val="0"/>
    </w:rPr>
  </w:style>
  <w:style w:type="character" w:customStyle="1" w:styleId="WW8Num7z1">
    <w:name w:val="WW8Num7z1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7z2">
    <w:name w:val="WW8Num7z2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z3">
    <w:name w:val="WW8Num7z3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sz w:val="28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sz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f8">
    <w:name w:val="Верхний колонтитул Знак"/>
    <w:qFormat/>
    <w:rPr>
      <w:rFonts w:cs="Times New Roman"/>
    </w:rPr>
  </w:style>
  <w:style w:type="character" w:customStyle="1" w:styleId="af9">
    <w:name w:val="Нижний колонтитул Знак"/>
    <w:qFormat/>
    <w:rPr>
      <w:rFonts w:cs="Times New Roman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L2--Headerallcaptitles">
    <w:name w:val="COL2 -- Header all cap titles"/>
    <w:qFormat/>
    <w:rPr>
      <w:sz w:val="10"/>
    </w:rPr>
  </w:style>
  <w:style w:type="character" w:customStyle="1" w:styleId="afb">
    <w:name w:val="Основной текст Знак"/>
    <w:qFormat/>
    <w:rPr>
      <w:rFonts w:ascii="Times New Roman" w:hAnsi="Times New Roman" w:cs="Times New Roman"/>
      <w:sz w:val="28"/>
      <w:szCs w:val="28"/>
    </w:rPr>
  </w:style>
  <w:style w:type="character" w:customStyle="1" w:styleId="15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customStyle="1" w:styleId="afc">
    <w:name w:val="Основной текст_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PRIL-header-1">
    <w:name w:val="17PRIL-header-1"/>
    <w:basedOn w:val="a"/>
    <w:qFormat/>
    <w:pPr>
      <w:spacing w:before="510" w:after="454" w:line="280" w:lineRule="atLeast"/>
      <w:ind w:left="567" w:right="567"/>
      <w:jc w:val="center"/>
    </w:pPr>
    <w:rPr>
      <w:rFonts w:ascii="TextBookC;Arial" w:hAnsi="TextBookC;Arial" w:cs="TextBookC;Arial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qFormat/>
    <w:pPr>
      <w:tabs>
        <w:tab w:val="center" w:pos="4791"/>
      </w:tabs>
      <w:spacing w:after="0" w:line="380" w:lineRule="atLeast"/>
      <w:ind w:left="567" w:right="567" w:firstLine="283"/>
      <w:jc w:val="both"/>
    </w:pPr>
    <w:rPr>
      <w:rFonts w:ascii="TextBookC;Arial" w:hAnsi="TextBookC;Arial" w:cs="TextBookC;Arial"/>
      <w:color w:val="000000"/>
      <w:sz w:val="20"/>
      <w:szCs w:val="20"/>
    </w:rPr>
  </w:style>
  <w:style w:type="paragraph" w:customStyle="1" w:styleId="17PRIL-header-2">
    <w:name w:val="17PRIL-header-2"/>
    <w:basedOn w:val="17PRIL-header-1"/>
    <w:qFormat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qFormat/>
    <w:pPr>
      <w:tabs>
        <w:tab w:val="clear" w:pos="4791"/>
        <w:tab w:val="left" w:pos="283"/>
      </w:tabs>
      <w:ind w:left="850" w:hanging="227"/>
    </w:pPr>
  </w:style>
  <w:style w:type="paragraph" w:customStyle="1" w:styleId="aff">
    <w:name w:val="Обычный (веб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e-strong">
    <w:name w:val="e-strong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1">
    <w:name w:val="Тит_лист"/>
    <w:basedOn w:val="a"/>
    <w:qFormat/>
    <w:pPr>
      <w:spacing w:after="0" w:line="240" w:lineRule="auto"/>
      <w:ind w:left="851"/>
    </w:pPr>
    <w:rPr>
      <w:rFonts w:ascii="Arial" w:hAnsi="Arial" w:cs="Arial"/>
      <w:b/>
      <w:sz w:val="32"/>
      <w:szCs w:val="32"/>
    </w:rPr>
  </w:style>
  <w:style w:type="paragraph" w:customStyle="1" w:styleId="COL1--Headercopy">
    <w:name w:val="COL1 -- Header copy"/>
    <w:basedOn w:val="ac"/>
    <w:qFormat/>
    <w:pPr>
      <w:tabs>
        <w:tab w:val="clear" w:pos="4677"/>
        <w:tab w:val="clear" w:pos="9355"/>
        <w:tab w:val="left" w:pos="2160"/>
        <w:tab w:val="left" w:pos="4320"/>
        <w:tab w:val="left" w:pos="4770"/>
      </w:tabs>
      <w:spacing w:line="180" w:lineRule="exact"/>
    </w:pPr>
    <w:rPr>
      <w:rFonts w:ascii="Arial" w:hAnsi="Arial" w:cs="Arial"/>
      <w:sz w:val="14"/>
    </w:rPr>
  </w:style>
  <w:style w:type="paragraph" w:customStyle="1" w:styleId="16">
    <w:name w:val="Основной текст1"/>
    <w:basedOn w:val="a"/>
    <w:qFormat/>
    <w:pPr>
      <w:widowControl w:val="0"/>
      <w:spacing w:after="0" w:line="264" w:lineRule="auto"/>
      <w:ind w:firstLine="400"/>
    </w:pPr>
    <w:rPr>
      <w:rFonts w:ascii="Times New Roman" w:hAnsi="Times New Roman" w:cs="Calibri"/>
      <w:sz w:val="26"/>
      <w:szCs w:val="2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2506</Words>
  <Characters>19297</Characters>
  <Application>Microsoft Office Word</Application>
  <DocSecurity>0</DocSecurity>
  <Lines>565</Lines>
  <Paragraphs>193</Paragraphs>
  <ScaleCrop>false</ScaleCrop>
  <Company/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eislamova</dc:creator>
  <cp:keywords/>
  <dc:description>Создано надстройкой FillDocuments для MS Excel</dc:description>
  <cp:lastModifiedBy>Анастасия</cp:lastModifiedBy>
  <cp:revision>2</cp:revision>
  <dcterms:created xsi:type="dcterms:W3CDTF">2025-08-28T09:45:00Z</dcterms:created>
  <dcterms:modified xsi:type="dcterms:W3CDTF">2025-08-28T09:45:00Z</dcterms:modified>
  <dc:language>en-US</dc:language>
</cp:coreProperties>
</file>